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3E334" w14:textId="77777777" w:rsidR="00F86F13" w:rsidRPr="00F86F13" w:rsidRDefault="00F86F13" w:rsidP="00F86F13">
      <w:pPr>
        <w:ind w:left="360"/>
        <w:jc w:val="center"/>
        <w:rPr>
          <w:rFonts w:ascii="Arial" w:hAnsi="Arial" w:cs="Arial"/>
          <w:b/>
          <w:u w:val="single"/>
        </w:rPr>
      </w:pPr>
      <w:r w:rsidRPr="00F86F13">
        <w:rPr>
          <w:rFonts w:ascii="Arial" w:hAnsi="Arial" w:cs="Arial"/>
          <w:b/>
          <w:u w:val="single"/>
        </w:rPr>
        <w:t>Nipissing University Senior Mathematics Competition</w:t>
      </w:r>
    </w:p>
    <w:p w14:paraId="771FFB95" w14:textId="5DCF2F1C" w:rsidR="00F86F13" w:rsidRPr="00F86F13" w:rsidRDefault="00F86F13" w:rsidP="00F86F13">
      <w:pPr>
        <w:ind w:left="360"/>
        <w:jc w:val="center"/>
        <w:rPr>
          <w:rFonts w:ascii="Arial" w:hAnsi="Arial" w:cs="Arial"/>
        </w:rPr>
      </w:pPr>
      <w:r w:rsidRPr="00F86F13">
        <w:rPr>
          <w:rFonts w:ascii="Arial" w:hAnsi="Arial" w:cs="Arial"/>
        </w:rPr>
        <w:t>Problem Set 1 – Trigonometry – May 7, 2010</w:t>
      </w:r>
    </w:p>
    <w:p w14:paraId="10C250ED" w14:textId="77777777" w:rsidR="00F86F13" w:rsidRPr="00F86F13" w:rsidRDefault="00F86F13" w:rsidP="00F86F13">
      <w:pPr>
        <w:ind w:left="360"/>
        <w:jc w:val="center"/>
        <w:rPr>
          <w:sz w:val="28"/>
          <w:szCs w:val="28"/>
        </w:rPr>
      </w:pPr>
    </w:p>
    <w:p w14:paraId="21E0577B" w14:textId="77777777" w:rsidR="00EF1F47" w:rsidRPr="002F541A" w:rsidRDefault="00EF1F47" w:rsidP="00EF1F47">
      <w:pPr>
        <w:pStyle w:val="NormalWeb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2F541A">
        <w:rPr>
          <w:rFonts w:ascii="Arial" w:hAnsi="Arial" w:cs="Arial"/>
        </w:rPr>
        <w:t xml:space="preserve">Use at least 8 values from </w:t>
      </w:r>
      <m:oMath>
        <m:r>
          <w:rPr>
            <w:rFonts w:ascii="Cambria Math" w:hAnsi="Cambria Math" w:cs="Arial"/>
          </w:rPr>
          <m:t>0≤t≤4</m:t>
        </m:r>
      </m:oMath>
      <w:r w:rsidRPr="002F541A">
        <w:rPr>
          <w:rFonts w:ascii="Arial" w:hAnsi="Arial" w:cs="Arial"/>
        </w:rPr>
        <w:t xml:space="preserve"> to create a </w:t>
      </w:r>
      <w:r>
        <w:rPr>
          <w:rFonts w:ascii="Arial" w:hAnsi="Arial" w:cs="Arial"/>
        </w:rPr>
        <w:t xml:space="preserve">table of values for the </w:t>
      </w:r>
      <w:proofErr w:type="spellStart"/>
      <w:r w:rsidRPr="002F541A">
        <w:rPr>
          <w:rFonts w:ascii="Arial" w:hAnsi="Arial" w:cs="Arial"/>
        </w:rPr>
        <w:t>Lissajous</w:t>
      </w:r>
      <w:proofErr w:type="spellEnd"/>
      <w:r w:rsidRPr="002F541A">
        <w:rPr>
          <w:rFonts w:ascii="Arial" w:hAnsi="Arial" w:cs="Arial"/>
        </w:rPr>
        <w:t xml:space="preserve"> figure </w:t>
      </w:r>
      <w:r>
        <w:rPr>
          <w:rFonts w:ascii="Arial" w:hAnsi="Arial" w:cs="Arial"/>
        </w:rPr>
        <w:t xml:space="preserve">comprised </w:t>
      </w:r>
      <w:r w:rsidRPr="002F541A">
        <w:rPr>
          <w:rFonts w:ascii="Arial" w:hAnsi="Arial" w:cs="Arial"/>
        </w:rPr>
        <w:t>of the two functions:</w:t>
      </w:r>
    </w:p>
    <w:p w14:paraId="3688D849" w14:textId="77777777" w:rsidR="00EF1F47" w:rsidRPr="002F541A" w:rsidRDefault="00EF1F47" w:rsidP="00EF1F47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x=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πt</m:t>
                  </m:r>
                </m:e>
              </m:d>
            </m:e>
          </m:func>
        </m:oMath>
      </m:oMathPara>
    </w:p>
    <w:p w14:paraId="3ADE30C0" w14:textId="77777777" w:rsidR="00EF1F47" w:rsidRPr="002F541A" w:rsidRDefault="00EF1F47" w:rsidP="00EF1F47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y=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πt</m:t>
                  </m:r>
                </m:e>
              </m:d>
            </m:e>
          </m:func>
        </m:oMath>
      </m:oMathPara>
    </w:p>
    <w:p w14:paraId="7901137B" w14:textId="77777777" w:rsidR="00EF1F47" w:rsidRDefault="00EF1F47" w:rsidP="00EF1F47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</w:rPr>
      </w:pPr>
    </w:p>
    <w:p w14:paraId="39555ECE" w14:textId="77777777" w:rsidR="00EF1F47" w:rsidRPr="002F541A" w:rsidRDefault="00EF1F47" w:rsidP="00EF1F47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2F541A">
        <w:rPr>
          <w:rFonts w:ascii="Arial" w:hAnsi="Arial" w:cs="Arial"/>
        </w:rPr>
        <w:t>b)</w:t>
      </w:r>
      <w:r w:rsidRPr="002F541A">
        <w:rPr>
          <w:rFonts w:ascii="Arial" w:hAnsi="Arial" w:cs="Arial"/>
        </w:rPr>
        <w:tab/>
        <w:t xml:space="preserve">Graph the </w:t>
      </w:r>
      <w:proofErr w:type="spellStart"/>
      <w:r w:rsidRPr="002F541A">
        <w:rPr>
          <w:rFonts w:ascii="Arial" w:hAnsi="Arial" w:cs="Arial"/>
        </w:rPr>
        <w:t>Lissajous</w:t>
      </w:r>
      <w:proofErr w:type="spellEnd"/>
      <w:r w:rsidRPr="002F541A">
        <w:rPr>
          <w:rFonts w:ascii="Arial" w:hAnsi="Arial" w:cs="Arial"/>
        </w:rPr>
        <w:t xml:space="preserve"> figure.</w:t>
      </w:r>
      <w:r>
        <w:rPr>
          <w:rFonts w:ascii="Arial" w:hAnsi="Arial" w:cs="Arial"/>
        </w:rPr>
        <w:t xml:space="preserve">  Be sure to indicate the direction of rotation.</w:t>
      </w:r>
    </w:p>
    <w:p w14:paraId="711497DB" w14:textId="77777777" w:rsidR="00BD7E7E" w:rsidRDefault="00BD7E7E" w:rsidP="00BD7E7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055CC18" w14:textId="77777777" w:rsidR="00EF1F47" w:rsidRPr="002F541A" w:rsidRDefault="00EF1F47" w:rsidP="00EF1F47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rPr>
          <w:rFonts w:ascii="Arial" w:hAnsi="Arial" w:cs="Arial"/>
        </w:rPr>
      </w:pPr>
      <w:r w:rsidRPr="002F541A">
        <w:rPr>
          <w:rFonts w:ascii="Arial" w:hAnsi="Arial" w:cs="Arial"/>
        </w:rPr>
        <w:t xml:space="preserve">Create the </w:t>
      </w:r>
      <w:proofErr w:type="spellStart"/>
      <w:r w:rsidRPr="002F541A">
        <w:rPr>
          <w:rFonts w:ascii="Arial" w:hAnsi="Arial" w:cs="Arial"/>
        </w:rPr>
        <w:t>Lissajous</w:t>
      </w:r>
      <w:proofErr w:type="spellEnd"/>
      <w:r w:rsidRPr="002F541A">
        <w:rPr>
          <w:rFonts w:ascii="Arial" w:hAnsi="Arial" w:cs="Arial"/>
        </w:rPr>
        <w:t xml:space="preserve"> figure from the parametric equations below.</w:t>
      </w:r>
      <w:r>
        <w:rPr>
          <w:rFonts w:ascii="Arial" w:hAnsi="Arial" w:cs="Arial"/>
        </w:rPr>
        <w:t xml:space="preserve">  Be sure to indicate the direction of rotation.</w:t>
      </w:r>
    </w:p>
    <w:p w14:paraId="1683892A" w14:textId="77777777" w:rsidR="00EF1F47" w:rsidRPr="002F541A" w:rsidRDefault="00EF1F47" w:rsidP="00EF1F47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x=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πt</m:t>
                  </m:r>
                </m:e>
              </m:d>
            </m:e>
          </m:func>
        </m:oMath>
      </m:oMathPara>
    </w:p>
    <w:p w14:paraId="4F31DEEF" w14:textId="77777777" w:rsidR="00EF1F47" w:rsidRPr="00F53E25" w:rsidRDefault="00EF1F47" w:rsidP="00EF1F47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y=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2πt-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den>
                  </m:f>
                </m:e>
              </m:d>
            </m:e>
          </m:func>
        </m:oMath>
      </m:oMathPara>
    </w:p>
    <w:p w14:paraId="54852DCB" w14:textId="221DDE57" w:rsidR="00EF1F47" w:rsidRDefault="00EF1F47" w:rsidP="00EF1F47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F53E25">
        <w:rPr>
          <w:rFonts w:ascii="Arial" w:hAnsi="Arial" w:cs="Arial"/>
          <w:b/>
          <w:i/>
        </w:rPr>
        <w:t xml:space="preserve">HINT: Use </w:t>
      </w:r>
      <m:oMath>
        <m:r>
          <m:rPr>
            <m:sty m:val="bi"/>
          </m:rPr>
          <w:rPr>
            <w:rFonts w:ascii="Cambria Math" w:hAnsi="Cambria Math" w:cs="Arial"/>
          </w:rPr>
          <m:t>0≤t≤2</m:t>
        </m:r>
      </m:oMath>
      <w:r w:rsidRPr="00F53E25">
        <w:rPr>
          <w:rFonts w:ascii="Arial" w:hAnsi="Arial" w:cs="Arial"/>
          <w:b/>
          <w:i/>
        </w:rPr>
        <w:t xml:space="preserve"> and increase your values of t by 0.</w:t>
      </w:r>
      <w:r w:rsidR="00A90F2D">
        <w:rPr>
          <w:rFonts w:ascii="Arial" w:hAnsi="Arial" w:cs="Arial"/>
          <w:b/>
          <w:i/>
        </w:rPr>
        <w:t>25</w:t>
      </w:r>
    </w:p>
    <w:p w14:paraId="143AA7E1" w14:textId="77777777" w:rsidR="00EF1F47" w:rsidRPr="00EF1F47" w:rsidRDefault="00EF1F47" w:rsidP="00EF1F47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</w:p>
    <w:p w14:paraId="2DA8B982" w14:textId="62F1CEB8" w:rsidR="004B240E" w:rsidRPr="00CF69E1" w:rsidRDefault="00CF69E1" w:rsidP="00CF69E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Style w:val="math"/>
          <w:rFonts w:ascii="Arial" w:hAnsi="Arial" w:cs="Arial"/>
          <w:sz w:val="24"/>
          <w:szCs w:val="24"/>
        </w:rPr>
      </w:pPr>
      <w:r w:rsidRPr="00CF69E1">
        <w:rPr>
          <w:rStyle w:val="math"/>
          <w:rFonts w:ascii="Arial" w:hAnsi="Arial" w:cs="Arial"/>
          <w:sz w:val="24"/>
          <w:szCs w:val="24"/>
        </w:rPr>
        <w:t>a)</w:t>
      </w:r>
      <w:r w:rsidRPr="00CF69E1">
        <w:rPr>
          <w:rStyle w:val="math"/>
          <w:rFonts w:ascii="Arial" w:hAnsi="Arial" w:cs="Arial"/>
          <w:sz w:val="24"/>
          <w:szCs w:val="24"/>
        </w:rPr>
        <w:tab/>
      </w:r>
      <w:r w:rsidR="004B240E" w:rsidRPr="00CF69E1">
        <w:rPr>
          <w:rStyle w:val="math"/>
          <w:rFonts w:ascii="Arial" w:hAnsi="Arial" w:cs="Arial"/>
          <w:sz w:val="24"/>
          <w:szCs w:val="24"/>
        </w:rPr>
        <w:t xml:space="preserve">Graph the function </w:t>
      </w:r>
      <m:oMath>
        <m:r>
          <w:rPr>
            <w:rStyle w:val="math"/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Style w:val="math"/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Style w:val="math"/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Style w:val="math"/>
            <w:rFonts w:ascii="Cambria Math" w:hAnsi="Cambria Math" w:cs="Arial"/>
            <w:sz w:val="24"/>
            <w:szCs w:val="24"/>
          </w:rPr>
          <m:t>=2</m:t>
        </m:r>
        <m:func>
          <m:funcPr>
            <m:ctrlPr>
              <w:rPr>
                <w:rStyle w:val="math"/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math"/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Style w:val="math"/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Style w:val="math"/>
                    <w:rFonts w:ascii="Cambria Math" w:hAnsi="Cambria Math" w:cs="Arial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Style w:val="math"/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math"/>
                        <w:rFonts w:ascii="Cambria Math" w:hAnsi="Cambria Math" w:cs="Arial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Style w:val="math"/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</m:oMath>
      <w:r w:rsidR="004B240E" w:rsidRPr="00CF69E1">
        <w:rPr>
          <w:rStyle w:val="math"/>
          <w:rFonts w:ascii="Arial" w:hAnsi="Arial" w:cs="Arial"/>
          <w:sz w:val="24"/>
          <w:szCs w:val="24"/>
        </w:rPr>
        <w:t xml:space="preserve"> </w:t>
      </w:r>
      <w:r w:rsidRPr="00CF69E1">
        <w:rPr>
          <w:rStyle w:val="math"/>
          <w:rFonts w:ascii="Arial" w:hAnsi="Arial" w:cs="Arial"/>
          <w:sz w:val="24"/>
          <w:szCs w:val="24"/>
        </w:rPr>
        <w:t xml:space="preserve">on the </w:t>
      </w:r>
      <w:proofErr w:type="gramStart"/>
      <w:r w:rsidRPr="00CF69E1">
        <w:rPr>
          <w:rStyle w:val="math"/>
          <w:rFonts w:ascii="Arial" w:hAnsi="Arial" w:cs="Arial"/>
          <w:sz w:val="24"/>
          <w:szCs w:val="24"/>
        </w:rPr>
        <w:t>domain</w:t>
      </w:r>
      <w:r w:rsidR="004B240E" w:rsidRPr="00CF69E1">
        <w:rPr>
          <w:rStyle w:val="math"/>
          <w:rFonts w:ascii="Arial" w:hAnsi="Arial" w:cs="Arial"/>
          <w:sz w:val="24"/>
          <w:szCs w:val="24"/>
        </w:rPr>
        <w:t xml:space="preserve"> </w:t>
      </w:r>
      <w:proofErr w:type="gramEnd"/>
      <m:oMath>
        <m:r>
          <w:rPr>
            <w:rStyle w:val="math"/>
            <w:rFonts w:ascii="Cambria Math" w:hAnsi="Cambria Math" w:cs="Arial"/>
            <w:sz w:val="24"/>
            <w:szCs w:val="24"/>
          </w:rPr>
          <m:t>-2π≤x≤2π</m:t>
        </m:r>
      </m:oMath>
      <w:r w:rsidRPr="00CF69E1">
        <w:rPr>
          <w:rStyle w:val="math"/>
          <w:rFonts w:ascii="Arial" w:hAnsi="Arial" w:cs="Arial"/>
          <w:sz w:val="24"/>
          <w:szCs w:val="24"/>
        </w:rPr>
        <w:t>.</w:t>
      </w:r>
    </w:p>
    <w:p w14:paraId="3CE17370" w14:textId="7C988A79" w:rsidR="004400BD" w:rsidRDefault="00CF69E1" w:rsidP="00EF1F47">
      <w:pPr>
        <w:ind w:left="720" w:right="-360" w:hanging="360"/>
        <w:rPr>
          <w:rStyle w:val="math"/>
          <w:rFonts w:ascii="Arial" w:hAnsi="Arial" w:cs="Arial"/>
        </w:rPr>
      </w:pPr>
      <w:r>
        <w:rPr>
          <w:rStyle w:val="math"/>
          <w:rFonts w:ascii="Arial" w:hAnsi="Arial" w:cs="Arial"/>
        </w:rPr>
        <w:t>b)</w:t>
      </w:r>
      <w:r>
        <w:rPr>
          <w:rStyle w:val="math"/>
          <w:rFonts w:ascii="Arial" w:hAnsi="Arial" w:cs="Arial"/>
        </w:rPr>
        <w:tab/>
        <w:t xml:space="preserve">Graph the inverse. </w:t>
      </w:r>
      <w:r w:rsidR="004400BD" w:rsidRPr="00CF69E1">
        <w:rPr>
          <w:rStyle w:val="math"/>
          <w:rFonts w:ascii="Arial" w:hAnsi="Arial" w:cs="Arial"/>
        </w:rPr>
        <w:t xml:space="preserve"> </w:t>
      </w:r>
      <w:r w:rsidR="00EF1F47">
        <w:rPr>
          <w:rStyle w:val="math"/>
          <w:rFonts w:ascii="Arial" w:hAnsi="Arial" w:cs="Arial"/>
        </w:rPr>
        <w:t>Given that the</w:t>
      </w:r>
      <w:r>
        <w:rPr>
          <w:rStyle w:val="math"/>
          <w:rFonts w:ascii="Arial" w:hAnsi="Arial" w:cs="Arial"/>
        </w:rPr>
        <w:t xml:space="preserve"> inverse </w:t>
      </w:r>
      <w:r w:rsidR="00EF1F47">
        <w:rPr>
          <w:rStyle w:val="math"/>
          <w:rFonts w:ascii="Arial" w:hAnsi="Arial" w:cs="Arial"/>
        </w:rPr>
        <w:t>is not a</w:t>
      </w:r>
      <w:r>
        <w:rPr>
          <w:rStyle w:val="math"/>
          <w:rFonts w:ascii="Arial" w:hAnsi="Arial" w:cs="Arial"/>
        </w:rPr>
        <w:t xml:space="preserve"> function</w:t>
      </w:r>
      <w:r w:rsidR="00EF1F47">
        <w:rPr>
          <w:rStyle w:val="math"/>
          <w:rFonts w:ascii="Arial" w:hAnsi="Arial" w:cs="Arial"/>
        </w:rPr>
        <w:t>, how would you restrict the domain so that the inverse relation is an inverse function?</w:t>
      </w:r>
    </w:p>
    <w:p w14:paraId="030540CB" w14:textId="412DB288" w:rsidR="00EF1F47" w:rsidRPr="00CF69E1" w:rsidRDefault="00EF1F47" w:rsidP="00EF1F47">
      <w:pPr>
        <w:ind w:left="720" w:right="-360" w:hanging="360"/>
        <w:rPr>
          <w:rStyle w:val="math"/>
          <w:rFonts w:ascii="Arial" w:hAnsi="Arial" w:cs="Arial"/>
        </w:rPr>
      </w:pPr>
      <w:r>
        <w:rPr>
          <w:rStyle w:val="math"/>
          <w:rFonts w:ascii="Arial" w:hAnsi="Arial" w:cs="Arial"/>
        </w:rPr>
        <w:t>c)</w:t>
      </w:r>
      <w:r>
        <w:rPr>
          <w:rStyle w:val="math"/>
          <w:rFonts w:ascii="Arial" w:hAnsi="Arial" w:cs="Arial"/>
        </w:rPr>
        <w:tab/>
        <w:t xml:space="preserve">What is the equation of the inverse </w:t>
      </w:r>
      <w:r w:rsidR="00EB7681">
        <w:rPr>
          <w:rStyle w:val="math"/>
          <w:rFonts w:ascii="Arial" w:hAnsi="Arial" w:cs="Arial"/>
        </w:rPr>
        <w:t>relation</w:t>
      </w:r>
      <w:r>
        <w:rPr>
          <w:rStyle w:val="math"/>
          <w:rFonts w:ascii="Arial" w:hAnsi="Arial" w:cs="Arial"/>
        </w:rPr>
        <w:t>?</w:t>
      </w:r>
    </w:p>
    <w:p w14:paraId="23E4CC24" w14:textId="77777777" w:rsidR="005E4BE6" w:rsidRDefault="005E4BE6" w:rsidP="00CF69E1">
      <w:pPr>
        <w:rPr>
          <w:rStyle w:val="math"/>
          <w:rFonts w:ascii="Arial" w:hAnsi="Arial" w:cs="Arial"/>
        </w:rPr>
      </w:pPr>
    </w:p>
    <w:p w14:paraId="437DEB70" w14:textId="5EAFA691" w:rsidR="00FF0096" w:rsidRDefault="00FF0096" w:rsidP="00FF009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Style w:val="math"/>
          <w:rFonts w:ascii="Arial" w:hAnsi="Arial" w:cs="Arial"/>
          <w:sz w:val="24"/>
          <w:szCs w:val="24"/>
        </w:rPr>
      </w:pPr>
      <w:r>
        <w:rPr>
          <w:rStyle w:val="math"/>
          <w:rFonts w:ascii="Arial" w:hAnsi="Arial" w:cs="Arial"/>
          <w:sz w:val="24"/>
          <w:szCs w:val="24"/>
        </w:rPr>
        <w:t>On the same grid, g</w:t>
      </w:r>
      <w:r w:rsidR="005E4BE6" w:rsidRPr="00D1465D">
        <w:rPr>
          <w:rStyle w:val="math"/>
          <w:rFonts w:ascii="Arial" w:hAnsi="Arial" w:cs="Arial"/>
          <w:sz w:val="24"/>
          <w:szCs w:val="24"/>
        </w:rPr>
        <w:t>raph the function</w:t>
      </w:r>
      <w:r>
        <w:rPr>
          <w:rStyle w:val="math"/>
          <w:rFonts w:ascii="Arial" w:hAnsi="Arial" w:cs="Arial"/>
          <w:sz w:val="24"/>
          <w:szCs w:val="24"/>
        </w:rPr>
        <w:t>s</w:t>
      </w:r>
      <w:r w:rsidR="00D75A58">
        <w:rPr>
          <w:rStyle w:val="math"/>
          <w:rFonts w:ascii="Arial" w:hAnsi="Arial" w:cs="Arial"/>
          <w:sz w:val="24"/>
          <w:szCs w:val="24"/>
        </w:rPr>
        <w:t xml:space="preserve">, </w:t>
      </w:r>
      <w:proofErr w:type="gramStart"/>
      <w:r w:rsidR="00D75A58">
        <w:rPr>
          <w:rStyle w:val="math"/>
          <w:rFonts w:ascii="Arial" w:hAnsi="Arial" w:cs="Arial"/>
          <w:sz w:val="24"/>
          <w:szCs w:val="24"/>
        </w:rPr>
        <w:t xml:space="preserve">where </w:t>
      </w:r>
      <w:proofErr w:type="gramEnd"/>
      <m:oMath>
        <m:r>
          <w:rPr>
            <w:rStyle w:val="math"/>
            <w:rFonts w:ascii="Cambria Math" w:hAnsi="Cambria Math" w:cs="Arial"/>
            <w:sz w:val="24"/>
            <w:szCs w:val="24"/>
          </w:rPr>
          <m:t>-3≤x≤3</m:t>
        </m:r>
      </m:oMath>
      <w:r w:rsidR="00D75A58">
        <w:rPr>
          <w:rStyle w:val="math"/>
          <w:rFonts w:ascii="Arial" w:eastAsiaTheme="minorEastAsia" w:hAnsi="Arial" w:cs="Arial"/>
          <w:sz w:val="24"/>
          <w:szCs w:val="24"/>
        </w:rPr>
        <w:t>.</w:t>
      </w:r>
    </w:p>
    <w:p w14:paraId="50BDFA55" w14:textId="38796A61" w:rsidR="00FF0096" w:rsidRPr="00FF0096" w:rsidRDefault="00FF0096" w:rsidP="00FF0096">
      <w:pPr>
        <w:pStyle w:val="ListParagraph"/>
        <w:numPr>
          <w:ilvl w:val="0"/>
          <w:numId w:val="9"/>
        </w:numPr>
        <w:rPr>
          <w:rStyle w:val="math"/>
          <w:rFonts w:ascii="Arial" w:hAnsi="Arial" w:cs="Arial"/>
        </w:rPr>
      </w:pPr>
      <m:oMath>
        <m:r>
          <w:rPr>
            <w:rStyle w:val="math"/>
            <w:rFonts w:ascii="Cambria Math" w:hAnsi="Cambria Math" w:cs="Arial"/>
          </w:rPr>
          <m:t>y=</m:t>
        </m:r>
        <m:f>
          <m:fPr>
            <m:ctrlPr>
              <w:rPr>
                <w:rStyle w:val="math"/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Style w:val="math"/>
                <w:rFonts w:ascii="Cambria Math" w:hAnsi="Cambria Math" w:cs="Arial"/>
              </w:rPr>
              <m:t>3</m:t>
            </m:r>
          </m:num>
          <m:den>
            <m:r>
              <w:rPr>
                <w:rStyle w:val="math"/>
                <w:rFonts w:ascii="Cambria Math" w:hAnsi="Cambria Math" w:cs="Arial"/>
              </w:rPr>
              <m:t>4</m:t>
            </m:r>
          </m:den>
        </m:f>
        <m:r>
          <w:rPr>
            <w:rStyle w:val="math"/>
            <w:rFonts w:ascii="Cambria Math" w:hAnsi="Cambria Math" w:cs="Arial"/>
          </w:rPr>
          <m:t>x</m:t>
        </m:r>
      </m:oMath>
    </w:p>
    <w:p w14:paraId="2007F456" w14:textId="553B7720" w:rsidR="00FF0096" w:rsidRPr="00FF0096" w:rsidRDefault="00FF0096" w:rsidP="00FF0096">
      <w:pPr>
        <w:pStyle w:val="ListParagraph"/>
        <w:numPr>
          <w:ilvl w:val="0"/>
          <w:numId w:val="9"/>
        </w:numPr>
        <w:rPr>
          <w:rStyle w:val="math"/>
          <w:rFonts w:ascii="Arial" w:hAnsi="Arial" w:cs="Arial"/>
          <w:sz w:val="24"/>
          <w:szCs w:val="24"/>
        </w:rPr>
      </w:pPr>
      <m:oMath>
        <m:r>
          <w:rPr>
            <w:rStyle w:val="math"/>
            <w:rFonts w:ascii="Cambria Math" w:hAnsi="Cambria Math" w:cs="Arial"/>
          </w:rPr>
          <m:t>y=</m:t>
        </m:r>
        <m:func>
          <m:funcPr>
            <m:ctrlPr>
              <w:rPr>
                <w:rStyle w:val="math"/>
                <w:rFonts w:ascii="Cambria Math" w:eastAsia="Times New Roman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math"/>
                <w:rFonts w:ascii="Cambria Math" w:eastAsia="Times New Roman" w:hAnsi="Cambria Math" w:cs="Arial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Style w:val="math"/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Style w:val="math"/>
                    <w:rFonts w:ascii="Cambria Math" w:hAnsi="Cambria Math" w:cs="Arial"/>
                  </w:rPr>
                  <m:t>2πx</m:t>
                </m:r>
              </m:e>
            </m:d>
          </m:e>
        </m:func>
      </m:oMath>
    </w:p>
    <w:p w14:paraId="72648521" w14:textId="67ADBF0D" w:rsidR="005E4BE6" w:rsidRPr="00FF0096" w:rsidRDefault="005E4BE6" w:rsidP="00FF0096">
      <w:pPr>
        <w:pStyle w:val="ListParagraph"/>
        <w:numPr>
          <w:ilvl w:val="0"/>
          <w:numId w:val="9"/>
        </w:numPr>
        <w:spacing w:after="0" w:line="240" w:lineRule="auto"/>
        <w:rPr>
          <w:rStyle w:val="math"/>
          <w:rFonts w:ascii="Arial" w:hAnsi="Arial" w:cs="Arial"/>
        </w:rPr>
      </w:pPr>
      <m:oMath>
        <m:r>
          <w:rPr>
            <w:rStyle w:val="math"/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Style w:val="math"/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Style w:val="math"/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Style w:val="math"/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Style w:val="math"/>
            <w:rFonts w:ascii="Cambria Math" w:hAnsi="Cambria Math" w:cs="Arial"/>
            <w:sz w:val="24"/>
            <w:szCs w:val="24"/>
          </w:rPr>
          <m:t>x+</m:t>
        </m:r>
        <m:func>
          <m:funcPr>
            <m:ctrlPr>
              <w:rPr>
                <w:rStyle w:val="math"/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math"/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Style w:val="math"/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Style w:val="math"/>
                    <w:rFonts w:ascii="Cambria Math" w:hAnsi="Cambria Math" w:cs="Arial"/>
                    <w:sz w:val="24"/>
                    <w:szCs w:val="24"/>
                  </w:rPr>
                  <m:t>2πx</m:t>
                </m:r>
              </m:e>
            </m:d>
          </m:e>
        </m:func>
      </m:oMath>
    </w:p>
    <w:p w14:paraId="56596287" w14:textId="77777777" w:rsidR="00FF0096" w:rsidRPr="00FF0096" w:rsidRDefault="00FF0096" w:rsidP="00FF0096">
      <w:pPr>
        <w:rPr>
          <w:rStyle w:val="math"/>
          <w:rFonts w:ascii="Arial" w:hAnsi="Arial" w:cs="Arial"/>
        </w:rPr>
      </w:pPr>
    </w:p>
    <w:p w14:paraId="6312AF8F" w14:textId="27D6B810" w:rsidR="00E70A75" w:rsidRPr="00D1465D" w:rsidRDefault="00D1465D" w:rsidP="00D1465D">
      <w:pPr>
        <w:pStyle w:val="NormalWeb"/>
        <w:numPr>
          <w:ilvl w:val="0"/>
          <w:numId w:val="8"/>
        </w:numPr>
        <w:tabs>
          <w:tab w:val="left" w:pos="720"/>
        </w:tabs>
        <w:spacing w:before="0" w:beforeAutospacing="0" w:after="0" w:afterAutospacing="0"/>
        <w:ind w:left="360"/>
        <w:rPr>
          <w:rStyle w:val="math"/>
          <w:rFonts w:ascii="Arial" w:hAnsi="Arial" w:cs="Arial"/>
        </w:rPr>
      </w:pPr>
      <w:r>
        <w:rPr>
          <w:rStyle w:val="math"/>
          <w:rFonts w:ascii="Arial" w:hAnsi="Arial" w:cs="Arial"/>
        </w:rPr>
        <w:t>a)</w:t>
      </w:r>
      <w:r>
        <w:rPr>
          <w:rStyle w:val="math"/>
          <w:rFonts w:ascii="Arial" w:hAnsi="Arial" w:cs="Arial"/>
        </w:rPr>
        <w:tab/>
      </w:r>
      <w:r w:rsidR="00E70A75" w:rsidRPr="00D1465D">
        <w:rPr>
          <w:rStyle w:val="math"/>
          <w:rFonts w:ascii="Arial" w:hAnsi="Arial" w:cs="Arial"/>
        </w:rPr>
        <w:t xml:space="preserve">On the same axis plot the </w:t>
      </w:r>
      <w:r w:rsidR="009955CF" w:rsidRPr="00D1465D">
        <w:rPr>
          <w:rStyle w:val="math"/>
          <w:rFonts w:ascii="Arial" w:hAnsi="Arial" w:cs="Arial"/>
        </w:rPr>
        <w:t>curves:</w:t>
      </w:r>
    </w:p>
    <w:p w14:paraId="371D99FB" w14:textId="5F41A6CE" w:rsidR="009955CF" w:rsidRPr="00DF145B" w:rsidRDefault="009955CF" w:rsidP="00DF145B">
      <w:pPr>
        <w:pStyle w:val="NormalWeb"/>
        <w:spacing w:before="0" w:beforeAutospacing="0" w:after="0" w:afterAutospacing="0"/>
        <w:ind w:left="360"/>
        <w:rPr>
          <w:rStyle w:val="math"/>
          <w:rFonts w:ascii="Arial" w:hAnsi="Arial" w:cs="Arial"/>
        </w:rPr>
      </w:pPr>
      <w:r w:rsidRPr="00D1465D">
        <w:rPr>
          <w:rStyle w:val="math"/>
          <w:rFonts w:ascii="Arial" w:hAnsi="Arial" w:cs="Arial"/>
        </w:rPr>
        <w:tab/>
      </w:r>
      <m:oMath>
        <m:r>
          <w:rPr>
            <w:rStyle w:val="math"/>
            <w:rFonts w:ascii="Cambria Math" w:hAnsi="Cambria Math" w:cs="Arial"/>
          </w:rPr>
          <m:t>A</m:t>
        </m:r>
        <m:d>
          <m:dPr>
            <m:ctrlPr>
              <w:rPr>
                <w:rStyle w:val="math"/>
                <w:rFonts w:ascii="Cambria Math" w:hAnsi="Cambria Math" w:cs="Arial"/>
                <w:i/>
              </w:rPr>
            </m:ctrlPr>
          </m:dPr>
          <m:e>
            <m:r>
              <w:rPr>
                <w:rStyle w:val="math"/>
                <w:rFonts w:ascii="Cambria Math" w:hAnsi="Cambria Math" w:cs="Arial"/>
              </w:rPr>
              <m:t>x</m:t>
            </m:r>
          </m:e>
        </m:d>
        <m:r>
          <w:rPr>
            <w:rStyle w:val="math"/>
            <w:rFonts w:ascii="Cambria Math" w:hAnsi="Cambria Math" w:cs="Arial"/>
          </w:rPr>
          <m:t>=2</m:t>
        </m:r>
        <m:func>
          <m:funcPr>
            <m:ctrlPr>
              <w:rPr>
                <w:rStyle w:val="math"/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Style w:val="math"/>
                <w:rFonts w:ascii="Cambria Math" w:hAnsi="Cambria Math" w:cs="Arial"/>
              </w:rPr>
              <m:t>sin</m:t>
            </m:r>
          </m:fName>
          <m:e>
            <m:d>
              <m:dPr>
                <m:ctrlPr>
                  <w:rPr>
                    <w:rStyle w:val="math"/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Style w:val="math"/>
                    <w:rFonts w:ascii="Cambria Math" w:hAnsi="Cambria Math" w:cs="Arial"/>
                  </w:rPr>
                  <m:t>πx</m:t>
                </m:r>
              </m:e>
            </m:d>
          </m:e>
        </m:func>
      </m:oMath>
    </w:p>
    <w:p w14:paraId="05A907AE" w14:textId="7AB72635" w:rsidR="009955CF" w:rsidRPr="00DF145B" w:rsidRDefault="009955CF" w:rsidP="00DF145B">
      <w:pPr>
        <w:pStyle w:val="NormalWeb"/>
        <w:spacing w:before="0" w:beforeAutospacing="0" w:after="0" w:afterAutospacing="0"/>
        <w:ind w:left="720"/>
        <w:rPr>
          <w:rStyle w:val="math"/>
          <w:rFonts w:ascii="Arial" w:hAnsi="Arial" w:cs="Arial"/>
        </w:rPr>
      </w:pPr>
      <m:oMathPara>
        <m:oMathParaPr>
          <m:jc m:val="left"/>
        </m:oMathParaPr>
        <m:oMath>
          <m:r>
            <w:rPr>
              <w:rStyle w:val="math"/>
              <w:rFonts w:ascii="Cambria Math" w:hAnsi="Cambria Math" w:cs="Arial"/>
            </w:rPr>
            <m:t>B</m:t>
          </m:r>
          <m:d>
            <m:dPr>
              <m:ctrlPr>
                <w:rPr>
                  <w:rStyle w:val="math"/>
                  <w:rFonts w:ascii="Cambria Math" w:hAnsi="Cambria Math" w:cs="Arial"/>
                  <w:i/>
                </w:rPr>
              </m:ctrlPr>
            </m:dPr>
            <m:e>
              <m:r>
                <w:rPr>
                  <w:rStyle w:val="math"/>
                  <w:rFonts w:ascii="Cambria Math" w:hAnsi="Cambria Math" w:cs="Arial"/>
                </w:rPr>
                <m:t>x</m:t>
              </m:r>
            </m:e>
          </m:d>
          <m:r>
            <w:rPr>
              <w:rStyle w:val="math"/>
              <w:rFonts w:ascii="Cambria Math" w:hAnsi="Cambria Math" w:cs="Arial"/>
            </w:rPr>
            <m:t>=2</m:t>
          </m:r>
          <m:func>
            <m:funcPr>
              <m:ctrlPr>
                <w:rPr>
                  <w:rStyle w:val="math"/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Style w:val="math"/>
                  <w:rFonts w:ascii="Cambria Math" w:hAnsi="Cambria Math" w:cs="Arial"/>
                </w:rPr>
                <m:t>cos</m:t>
              </m:r>
            </m:fName>
            <m:e>
              <m:d>
                <m:dPr>
                  <m:begChr m:val="["/>
                  <m:endChr m:val="]"/>
                  <m:ctrlPr>
                    <w:rPr>
                      <w:rStyle w:val="math"/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Style w:val="math"/>
                      <w:rFonts w:ascii="Cambria Math" w:hAnsi="Cambria Math" w:cs="Arial"/>
                    </w:rPr>
                    <m:t>π</m:t>
                  </m:r>
                  <m:d>
                    <m:dPr>
                      <m:ctrlPr>
                        <w:rPr>
                          <w:rStyle w:val="math"/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Style w:val="math"/>
                          <w:rFonts w:ascii="Cambria Math" w:hAnsi="Cambria Math" w:cs="Arial"/>
                        </w:rPr>
                        <m:t>x-3</m:t>
                      </m:r>
                    </m:e>
                  </m:d>
                </m:e>
              </m:d>
            </m:e>
          </m:func>
        </m:oMath>
      </m:oMathPara>
    </w:p>
    <w:p w14:paraId="40985B5A" w14:textId="77777777" w:rsidR="009955CF" w:rsidRPr="00D1465D" w:rsidRDefault="009955CF" w:rsidP="00D1465D">
      <w:pPr>
        <w:pStyle w:val="NormalWeb"/>
        <w:spacing w:before="0" w:beforeAutospacing="0" w:after="0" w:afterAutospacing="0"/>
        <w:ind w:left="360"/>
        <w:rPr>
          <w:rStyle w:val="math"/>
          <w:rFonts w:ascii="Arial" w:hAnsi="Arial" w:cs="Arial"/>
        </w:rPr>
      </w:pPr>
    </w:p>
    <w:p w14:paraId="2FF56DED" w14:textId="0E6FC2CD" w:rsidR="00E70A75" w:rsidRPr="00D1465D" w:rsidRDefault="00E70A75" w:rsidP="00D1465D">
      <w:pPr>
        <w:pStyle w:val="NormalWeb"/>
        <w:spacing w:before="0" w:beforeAutospacing="0" w:after="0" w:afterAutospacing="0"/>
        <w:ind w:left="720"/>
        <w:rPr>
          <w:rStyle w:val="math"/>
          <w:rFonts w:ascii="Arial" w:hAnsi="Arial" w:cs="Arial"/>
        </w:rPr>
      </w:pPr>
      <w:r w:rsidRPr="00D1465D">
        <w:rPr>
          <w:rStyle w:val="math"/>
          <w:rFonts w:ascii="Arial" w:hAnsi="Arial" w:cs="Arial"/>
        </w:rPr>
        <w:t xml:space="preserve">Choose a scale for the </w:t>
      </w:r>
      <w:r w:rsidRPr="00D1465D">
        <w:rPr>
          <w:rStyle w:val="math"/>
          <w:rFonts w:ascii="Arial" w:hAnsi="Arial" w:cs="Arial"/>
          <w:i/>
        </w:rPr>
        <w:t>x</w:t>
      </w:r>
      <w:r w:rsidRPr="00D1465D">
        <w:rPr>
          <w:rStyle w:val="math"/>
          <w:rFonts w:ascii="Arial" w:hAnsi="Arial" w:cs="Arial"/>
        </w:rPr>
        <w:t xml:space="preserve"> axis which will fit two periods of both graphs</w:t>
      </w:r>
      <w:r w:rsidR="00D1465D">
        <w:rPr>
          <w:rStyle w:val="math"/>
          <w:rFonts w:ascii="Arial" w:hAnsi="Arial" w:cs="Arial"/>
        </w:rPr>
        <w:t>.</w:t>
      </w:r>
    </w:p>
    <w:p w14:paraId="7586FBF4" w14:textId="77777777" w:rsidR="009955CF" w:rsidRPr="00D1465D" w:rsidRDefault="009955CF" w:rsidP="00D1465D">
      <w:pPr>
        <w:pStyle w:val="NormalWeb"/>
        <w:spacing w:before="0" w:beforeAutospacing="0" w:after="0" w:afterAutospacing="0"/>
        <w:ind w:left="360"/>
        <w:rPr>
          <w:rStyle w:val="math"/>
          <w:rFonts w:ascii="Arial" w:hAnsi="Arial" w:cs="Arial"/>
        </w:rPr>
      </w:pPr>
    </w:p>
    <w:p w14:paraId="567CBE32" w14:textId="57D69E2D" w:rsidR="009955CF" w:rsidRPr="00D1465D" w:rsidRDefault="00D1465D" w:rsidP="00D1465D">
      <w:pPr>
        <w:pStyle w:val="NormalWeb"/>
        <w:spacing w:before="0" w:beforeAutospacing="0" w:after="0" w:afterAutospacing="0"/>
        <w:ind w:left="360"/>
        <w:rPr>
          <w:rStyle w:val="math"/>
          <w:rFonts w:ascii="Arial" w:hAnsi="Arial" w:cs="Arial"/>
        </w:rPr>
      </w:pPr>
      <w:r>
        <w:rPr>
          <w:rStyle w:val="math"/>
          <w:rFonts w:ascii="Arial" w:hAnsi="Arial" w:cs="Arial"/>
        </w:rPr>
        <w:t>b)</w:t>
      </w:r>
      <w:r>
        <w:rPr>
          <w:rStyle w:val="math"/>
          <w:rFonts w:ascii="Arial" w:hAnsi="Arial" w:cs="Arial"/>
        </w:rPr>
        <w:tab/>
        <w:t>On the same graph, p</w:t>
      </w:r>
      <w:r w:rsidR="009955CF" w:rsidRPr="00D1465D">
        <w:rPr>
          <w:rStyle w:val="math"/>
          <w:rFonts w:ascii="Arial" w:hAnsi="Arial" w:cs="Arial"/>
        </w:rPr>
        <w:t xml:space="preserve">lot the </w:t>
      </w:r>
      <w:proofErr w:type="gramStart"/>
      <w:r w:rsidR="009955CF" w:rsidRPr="00D1465D">
        <w:rPr>
          <w:rStyle w:val="math"/>
          <w:rFonts w:ascii="Arial" w:hAnsi="Arial" w:cs="Arial"/>
        </w:rPr>
        <w:t xml:space="preserve">function </w:t>
      </w:r>
      <w:proofErr w:type="gramEnd"/>
      <m:oMath>
        <m:r>
          <w:rPr>
            <w:rStyle w:val="math"/>
            <w:rFonts w:ascii="Cambria Math" w:hAnsi="Cambria Math" w:cs="Arial"/>
          </w:rPr>
          <m:t>D</m:t>
        </m:r>
        <m:d>
          <m:dPr>
            <m:ctrlPr>
              <w:rPr>
                <w:rStyle w:val="math"/>
                <w:rFonts w:ascii="Cambria Math" w:hAnsi="Cambria Math" w:cs="Arial"/>
                <w:i/>
              </w:rPr>
            </m:ctrlPr>
          </m:dPr>
          <m:e>
            <m:r>
              <w:rPr>
                <w:rStyle w:val="math"/>
                <w:rFonts w:ascii="Cambria Math" w:hAnsi="Cambria Math" w:cs="Arial"/>
              </w:rPr>
              <m:t>x</m:t>
            </m:r>
          </m:e>
        </m:d>
        <m:r>
          <w:rPr>
            <w:rStyle w:val="math"/>
            <w:rFonts w:ascii="Cambria Math" w:hAnsi="Cambria Math" w:cs="Arial"/>
          </w:rPr>
          <m:t>=A</m:t>
        </m:r>
        <m:d>
          <m:dPr>
            <m:ctrlPr>
              <w:rPr>
                <w:rStyle w:val="math"/>
                <w:rFonts w:ascii="Cambria Math" w:hAnsi="Cambria Math" w:cs="Arial"/>
                <w:i/>
              </w:rPr>
            </m:ctrlPr>
          </m:dPr>
          <m:e>
            <m:r>
              <w:rPr>
                <w:rStyle w:val="math"/>
                <w:rFonts w:ascii="Cambria Math" w:hAnsi="Cambria Math" w:cs="Arial"/>
              </w:rPr>
              <m:t>x</m:t>
            </m:r>
          </m:e>
        </m:d>
        <m:r>
          <w:rPr>
            <w:rStyle w:val="math"/>
            <w:rFonts w:ascii="Cambria Math" w:hAnsi="Cambria Math" w:cs="Arial"/>
          </w:rPr>
          <m:t>+B</m:t>
        </m:r>
        <m:d>
          <m:dPr>
            <m:ctrlPr>
              <w:rPr>
                <w:rStyle w:val="math"/>
                <w:rFonts w:ascii="Cambria Math" w:hAnsi="Cambria Math" w:cs="Arial"/>
                <w:i/>
              </w:rPr>
            </m:ctrlPr>
          </m:dPr>
          <m:e>
            <m:r>
              <w:rPr>
                <w:rStyle w:val="math"/>
                <w:rFonts w:ascii="Cambria Math" w:hAnsi="Cambria Math" w:cs="Arial"/>
              </w:rPr>
              <m:t>x</m:t>
            </m:r>
          </m:e>
        </m:d>
      </m:oMath>
      <w:r w:rsidR="009955CF" w:rsidRPr="00D1465D">
        <w:rPr>
          <w:rStyle w:val="math"/>
          <w:rFonts w:ascii="Arial" w:hAnsi="Arial" w:cs="Arial"/>
        </w:rPr>
        <w:t>.</w:t>
      </w:r>
    </w:p>
    <w:p w14:paraId="0A995610" w14:textId="77777777" w:rsidR="009955CF" w:rsidRDefault="009955CF" w:rsidP="0078769C">
      <w:pPr>
        <w:pStyle w:val="NormalWeb"/>
        <w:spacing w:before="0" w:beforeAutospacing="0" w:after="0" w:afterAutospacing="0"/>
        <w:ind w:left="360"/>
        <w:rPr>
          <w:rStyle w:val="math"/>
          <w:rFonts w:ascii="Arial" w:hAnsi="Arial" w:cs="Arial"/>
          <w:b/>
        </w:rPr>
      </w:pPr>
    </w:p>
    <w:p w14:paraId="00774F45" w14:textId="5802BA88" w:rsidR="00742E10" w:rsidRDefault="00DA31D8" w:rsidP="00D1465D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rPr>
          <w:rStyle w:val="math"/>
          <w:rFonts w:ascii="Arial" w:hAnsi="Arial" w:cs="Arial"/>
        </w:rPr>
      </w:pPr>
      <w:r>
        <w:rPr>
          <w:rStyle w:val="math"/>
          <w:rFonts w:ascii="Arial" w:hAnsi="Arial" w:cs="Arial"/>
        </w:rPr>
        <w:t xml:space="preserve">A pier needs to be elevated so that waves do not </w:t>
      </w:r>
      <w:r w:rsidR="00BD7E7E">
        <w:rPr>
          <w:rStyle w:val="math"/>
          <w:rFonts w:ascii="Arial" w:hAnsi="Arial" w:cs="Arial"/>
        </w:rPr>
        <w:t>reach</w:t>
      </w:r>
      <w:r>
        <w:rPr>
          <w:rStyle w:val="math"/>
          <w:rFonts w:ascii="Arial" w:hAnsi="Arial" w:cs="Arial"/>
        </w:rPr>
        <w:t xml:space="preserve"> the deck. Engineers have studied the waves that come in and determined that the</w:t>
      </w:r>
      <w:r w:rsidR="00EC1943">
        <w:rPr>
          <w:rStyle w:val="math"/>
          <w:rFonts w:ascii="Arial" w:hAnsi="Arial" w:cs="Arial"/>
        </w:rPr>
        <w:t>ir peak heights</w:t>
      </w:r>
      <w:r>
        <w:rPr>
          <w:rStyle w:val="math"/>
          <w:rFonts w:ascii="Arial" w:hAnsi="Arial" w:cs="Arial"/>
        </w:rPr>
        <w:t xml:space="preserve"> </w:t>
      </w:r>
      <w:r w:rsidR="00E70A75">
        <w:rPr>
          <w:rStyle w:val="math"/>
          <w:rFonts w:ascii="Arial" w:hAnsi="Arial" w:cs="Arial"/>
        </w:rPr>
        <w:t xml:space="preserve">in metres </w:t>
      </w:r>
      <w:r w:rsidR="00EC1943">
        <w:rPr>
          <w:rStyle w:val="math"/>
          <w:rFonts w:ascii="Arial" w:hAnsi="Arial" w:cs="Arial"/>
        </w:rPr>
        <w:t>can be modelled by the equations</w:t>
      </w:r>
    </w:p>
    <w:p w14:paraId="44D02A02" w14:textId="77777777" w:rsidR="00742E10" w:rsidRPr="00742E10" w:rsidRDefault="00DA31D8" w:rsidP="00742E10">
      <w:pPr>
        <w:pStyle w:val="NormalWeb"/>
        <w:spacing w:before="0" w:beforeAutospacing="0" w:after="0" w:afterAutospacing="0"/>
        <w:ind w:left="360"/>
        <w:rPr>
          <w:rStyle w:val="math"/>
          <w:rFonts w:ascii="Arial" w:hAnsi="Arial" w:cs="Arial"/>
        </w:rPr>
      </w:pPr>
      <m:oMathPara>
        <m:oMathParaPr>
          <m:jc m:val="left"/>
        </m:oMathParaPr>
        <m:oMath>
          <m:r>
            <w:rPr>
              <w:rStyle w:val="math"/>
              <w:rFonts w:ascii="Cambria Math" w:hAnsi="Cambria Math" w:cs="Arial"/>
            </w:rPr>
            <m:t>N</m:t>
          </m:r>
          <m:d>
            <m:dPr>
              <m:ctrlPr>
                <w:rPr>
                  <w:rStyle w:val="math"/>
                  <w:rFonts w:ascii="Cambria Math" w:hAnsi="Cambria Math" w:cs="Arial"/>
                  <w:i/>
                </w:rPr>
              </m:ctrlPr>
            </m:dPr>
            <m:e>
              <m:r>
                <w:rPr>
                  <w:rStyle w:val="math"/>
                  <w:rFonts w:ascii="Cambria Math" w:hAnsi="Cambria Math" w:cs="Arial"/>
                </w:rPr>
                <m:t>x</m:t>
              </m:r>
            </m:e>
          </m:d>
          <m:r>
            <w:rPr>
              <w:rStyle w:val="math"/>
              <w:rFonts w:ascii="Cambria Math" w:hAnsi="Cambria Math" w:cs="Arial"/>
            </w:rPr>
            <m:t>=2</m:t>
          </m:r>
          <m:func>
            <m:funcPr>
              <m:ctrlPr>
                <w:rPr>
                  <w:rStyle w:val="math"/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Style w:val="math"/>
                  <w:rFonts w:ascii="Cambria Math" w:hAnsi="Cambria Math" w:cs="Arial"/>
                </w:rPr>
                <m:t>sin</m:t>
              </m:r>
            </m:fName>
            <m:e>
              <m:r>
                <w:rPr>
                  <w:rStyle w:val="math"/>
                  <w:rFonts w:ascii="Cambria Math" w:hAnsi="Cambria Math" w:cs="Arial"/>
                </w:rPr>
                <m:t>x</m:t>
              </m:r>
            </m:e>
          </m:func>
        </m:oMath>
      </m:oMathPara>
    </w:p>
    <w:p w14:paraId="4A7775DC" w14:textId="5E92C7D9" w:rsidR="00742E10" w:rsidRDefault="00DA31D8" w:rsidP="00742E10">
      <w:pPr>
        <w:pStyle w:val="NormalWeb"/>
        <w:spacing w:before="0" w:beforeAutospacing="0" w:after="0" w:afterAutospacing="0"/>
        <w:ind w:left="360"/>
        <w:rPr>
          <w:rStyle w:val="math"/>
          <w:rFonts w:ascii="Arial" w:hAnsi="Arial" w:cs="Arial"/>
        </w:rPr>
      </w:pPr>
      <m:oMath>
        <m:r>
          <w:rPr>
            <w:rStyle w:val="math"/>
            <w:rFonts w:ascii="Cambria Math" w:hAnsi="Cambria Math" w:cs="Arial"/>
          </w:rPr>
          <m:t>M</m:t>
        </m:r>
        <m:d>
          <m:dPr>
            <m:ctrlPr>
              <w:rPr>
                <w:rStyle w:val="math"/>
                <w:rFonts w:ascii="Cambria Math" w:hAnsi="Cambria Math" w:cs="Arial"/>
                <w:i/>
              </w:rPr>
            </m:ctrlPr>
          </m:dPr>
          <m:e>
            <m:r>
              <w:rPr>
                <w:rStyle w:val="math"/>
                <w:rFonts w:ascii="Cambria Math" w:hAnsi="Cambria Math" w:cs="Arial"/>
              </w:rPr>
              <m:t>x</m:t>
            </m:r>
          </m:e>
        </m:d>
        <m:r>
          <w:rPr>
            <w:rStyle w:val="math"/>
            <w:rFonts w:ascii="Cambria Math" w:hAnsi="Cambria Math" w:cs="Arial"/>
          </w:rPr>
          <m:t>=</m:t>
        </m:r>
        <m:f>
          <m:fPr>
            <m:ctrlPr>
              <w:rPr>
                <w:rStyle w:val="math"/>
                <w:rFonts w:ascii="Cambria Math" w:hAnsi="Cambria Math" w:cs="Arial"/>
                <w:i/>
              </w:rPr>
            </m:ctrlPr>
          </m:fPr>
          <m:num>
            <m:r>
              <w:rPr>
                <w:rStyle w:val="math"/>
                <w:rFonts w:ascii="Cambria Math" w:hAnsi="Cambria Math" w:cs="Arial"/>
              </w:rPr>
              <m:t>1</m:t>
            </m:r>
          </m:num>
          <m:den>
            <m:r>
              <w:rPr>
                <w:rStyle w:val="math"/>
                <w:rFonts w:ascii="Cambria Math" w:hAnsi="Cambria Math" w:cs="Arial"/>
              </w:rPr>
              <m:t>2</m:t>
            </m:r>
          </m:den>
        </m:f>
        <m:func>
          <m:funcPr>
            <m:ctrlPr>
              <w:rPr>
                <w:rStyle w:val="math"/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Style w:val="math"/>
                <w:rFonts w:ascii="Cambria Math" w:hAnsi="Cambria Math" w:cs="Arial"/>
              </w:rPr>
              <m:t>cos</m:t>
            </m:r>
          </m:fName>
          <m:e>
            <m:d>
              <m:dPr>
                <m:ctrlPr>
                  <w:rPr>
                    <w:rStyle w:val="math"/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Style w:val="math"/>
                    <w:rFonts w:ascii="Cambria Math" w:hAnsi="Cambria Math" w:cs="Arial"/>
                  </w:rPr>
                  <m:t>πx-π</m:t>
                </m:r>
              </m:e>
            </m:d>
          </m:e>
        </m:func>
      </m:oMath>
      <w:r w:rsidR="00994B86">
        <w:rPr>
          <w:rStyle w:val="math"/>
          <w:rFonts w:ascii="Arial" w:hAnsi="Arial" w:cs="Arial"/>
        </w:rPr>
        <w:t>, and</w:t>
      </w:r>
    </w:p>
    <w:p w14:paraId="70FA3D95" w14:textId="5CD09F2D" w:rsidR="00742E10" w:rsidRPr="00742E10" w:rsidRDefault="00742E10" w:rsidP="00742E10">
      <w:pPr>
        <w:pStyle w:val="NormalWeb"/>
        <w:spacing w:before="0" w:beforeAutospacing="0" w:after="0" w:afterAutospacing="0"/>
        <w:ind w:left="360"/>
        <w:rPr>
          <w:rStyle w:val="math"/>
          <w:rFonts w:ascii="Arial" w:hAnsi="Arial" w:cs="Arial"/>
        </w:rPr>
      </w:pPr>
      <m:oMathPara>
        <m:oMathParaPr>
          <m:jc m:val="left"/>
        </m:oMathParaPr>
        <m:oMath>
          <m:r>
            <w:rPr>
              <w:rStyle w:val="math"/>
              <w:rFonts w:ascii="Cambria Math" w:hAnsi="Cambria Math" w:cs="Arial"/>
            </w:rPr>
            <m:t>L</m:t>
          </m:r>
          <m:d>
            <m:dPr>
              <m:ctrlPr>
                <w:rPr>
                  <w:rStyle w:val="math"/>
                  <w:rFonts w:ascii="Cambria Math" w:hAnsi="Cambria Math" w:cs="Arial"/>
                  <w:i/>
                </w:rPr>
              </m:ctrlPr>
            </m:dPr>
            <m:e>
              <m:r>
                <w:rPr>
                  <w:rStyle w:val="math"/>
                  <w:rFonts w:ascii="Cambria Math" w:hAnsi="Cambria Math" w:cs="Arial"/>
                </w:rPr>
                <m:t>x</m:t>
              </m:r>
            </m:e>
          </m:d>
          <m:r>
            <w:rPr>
              <w:rStyle w:val="math"/>
              <w:rFonts w:ascii="Cambria Math" w:hAnsi="Cambria Math" w:cs="Arial"/>
            </w:rPr>
            <m:t>=3</m:t>
          </m:r>
          <m:func>
            <m:funcPr>
              <m:ctrlPr>
                <w:rPr>
                  <w:rStyle w:val="math"/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Style w:val="math"/>
                  <w:rFonts w:ascii="Cambria Math" w:hAnsi="Cambria Math" w:cs="Arial"/>
                </w:rPr>
                <m:t>cos</m:t>
              </m:r>
            </m:fName>
            <m:e>
              <m:d>
                <m:dPr>
                  <m:ctrlPr>
                    <w:rPr>
                      <w:rStyle w:val="math"/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Style w:val="math"/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Style w:val="math"/>
                          <w:rFonts w:ascii="Cambria Math" w:hAnsi="Cambria Math" w:cs="Arial"/>
                        </w:rPr>
                        <m:t>π</m:t>
                      </m:r>
                    </m:num>
                    <m:den>
                      <m:r>
                        <w:rPr>
                          <w:rStyle w:val="math"/>
                          <w:rFonts w:ascii="Cambria Math" w:hAnsi="Cambria Math" w:cs="Arial"/>
                        </w:rPr>
                        <m:t>2</m:t>
                      </m:r>
                    </m:den>
                  </m:f>
                  <m:r>
                    <w:rPr>
                      <w:rStyle w:val="math"/>
                      <w:rFonts w:ascii="Cambria Math" w:hAnsi="Cambria Math" w:cs="Arial"/>
                    </w:rPr>
                    <m:t>x</m:t>
                  </m:r>
                </m:e>
              </m:d>
            </m:e>
          </m:func>
        </m:oMath>
      </m:oMathPara>
    </w:p>
    <w:p w14:paraId="6D8F663C" w14:textId="77777777" w:rsidR="00742E10" w:rsidRDefault="00742E10" w:rsidP="00742E10">
      <w:pPr>
        <w:pStyle w:val="NormalWeb"/>
        <w:spacing w:before="0" w:beforeAutospacing="0" w:after="0" w:afterAutospacing="0"/>
        <w:rPr>
          <w:rStyle w:val="math"/>
          <w:rFonts w:ascii="Arial" w:hAnsi="Arial" w:cs="Arial"/>
        </w:rPr>
      </w:pPr>
    </w:p>
    <w:p w14:paraId="07ADABB1" w14:textId="6660E434" w:rsidR="00B94211" w:rsidRDefault="00B94211" w:rsidP="00BD7E7E">
      <w:pPr>
        <w:pStyle w:val="NormalWeb"/>
        <w:spacing w:before="0" w:beforeAutospacing="0" w:after="0" w:afterAutospacing="0"/>
        <w:ind w:left="360"/>
        <w:rPr>
          <w:rStyle w:val="math"/>
          <w:rFonts w:ascii="Arial" w:hAnsi="Arial" w:cs="Arial"/>
        </w:rPr>
      </w:pPr>
      <w:r>
        <w:rPr>
          <w:rStyle w:val="math"/>
          <w:rFonts w:ascii="Arial" w:hAnsi="Arial" w:cs="Arial"/>
        </w:rPr>
        <w:t>What is the lowest the pier can be so that it can sustain a combination of</w:t>
      </w:r>
      <w:r w:rsidR="00C65EEB">
        <w:rPr>
          <w:rStyle w:val="math"/>
          <w:rFonts w:ascii="Arial" w:hAnsi="Arial" w:cs="Arial"/>
        </w:rPr>
        <w:t xml:space="preserve"> all three waves simultaneously?</w:t>
      </w:r>
      <w:bookmarkStart w:id="0" w:name="_GoBack"/>
      <w:bookmarkEnd w:id="0"/>
    </w:p>
    <w:sectPr w:rsidR="00B94211" w:rsidSect="00042D5D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88A"/>
    <w:multiLevelType w:val="hybridMultilevel"/>
    <w:tmpl w:val="463CFCA6"/>
    <w:lvl w:ilvl="0" w:tplc="E5767C4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30263"/>
    <w:multiLevelType w:val="hybridMultilevel"/>
    <w:tmpl w:val="0B50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744"/>
    <w:multiLevelType w:val="hybridMultilevel"/>
    <w:tmpl w:val="E0FEF9C4"/>
    <w:lvl w:ilvl="0" w:tplc="E25CA79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2124E"/>
    <w:multiLevelType w:val="hybridMultilevel"/>
    <w:tmpl w:val="62FE2C88"/>
    <w:lvl w:ilvl="0" w:tplc="5C58FF9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57AE"/>
    <w:multiLevelType w:val="hybridMultilevel"/>
    <w:tmpl w:val="EC02AFAC"/>
    <w:lvl w:ilvl="0" w:tplc="2E22474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036C9"/>
    <w:multiLevelType w:val="hybridMultilevel"/>
    <w:tmpl w:val="54722C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7780B"/>
    <w:multiLevelType w:val="hybridMultilevel"/>
    <w:tmpl w:val="22CC2E6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0532F"/>
    <w:multiLevelType w:val="hybridMultilevel"/>
    <w:tmpl w:val="D536158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437DE"/>
    <w:multiLevelType w:val="hybridMultilevel"/>
    <w:tmpl w:val="D25A725A"/>
    <w:lvl w:ilvl="0" w:tplc="8020ADFA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EB"/>
    <w:rsid w:val="00021501"/>
    <w:rsid w:val="00042D5D"/>
    <w:rsid w:val="000C31C6"/>
    <w:rsid w:val="0011148D"/>
    <w:rsid w:val="00164FEB"/>
    <w:rsid w:val="001E55BC"/>
    <w:rsid w:val="00252D37"/>
    <w:rsid w:val="00263EC2"/>
    <w:rsid w:val="002F541A"/>
    <w:rsid w:val="00363F09"/>
    <w:rsid w:val="004400BD"/>
    <w:rsid w:val="004B240E"/>
    <w:rsid w:val="005E4BE6"/>
    <w:rsid w:val="00655093"/>
    <w:rsid w:val="006C6DC8"/>
    <w:rsid w:val="00742E10"/>
    <w:rsid w:val="0078769C"/>
    <w:rsid w:val="007967C4"/>
    <w:rsid w:val="00834A50"/>
    <w:rsid w:val="009056B9"/>
    <w:rsid w:val="00961B04"/>
    <w:rsid w:val="00994B86"/>
    <w:rsid w:val="009955CF"/>
    <w:rsid w:val="009F5CDD"/>
    <w:rsid w:val="00A90F2D"/>
    <w:rsid w:val="00B3439A"/>
    <w:rsid w:val="00B50B67"/>
    <w:rsid w:val="00B94211"/>
    <w:rsid w:val="00BA7B43"/>
    <w:rsid w:val="00BD7E7E"/>
    <w:rsid w:val="00C54051"/>
    <w:rsid w:val="00C65EEB"/>
    <w:rsid w:val="00CF69E1"/>
    <w:rsid w:val="00D1465D"/>
    <w:rsid w:val="00D47D57"/>
    <w:rsid w:val="00D641EA"/>
    <w:rsid w:val="00D75A58"/>
    <w:rsid w:val="00DA31D8"/>
    <w:rsid w:val="00DD4752"/>
    <w:rsid w:val="00DF145B"/>
    <w:rsid w:val="00E70A75"/>
    <w:rsid w:val="00EB7681"/>
    <w:rsid w:val="00EC1943"/>
    <w:rsid w:val="00EF1F47"/>
    <w:rsid w:val="00F53E25"/>
    <w:rsid w:val="00F86F13"/>
    <w:rsid w:val="00FE55FB"/>
    <w:rsid w:val="00FF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4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4FEB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FEB"/>
    <w:rPr>
      <w:rFonts w:ascii="Arial" w:eastAsia="Times New Roman" w:hAnsi="Arial" w:cs="Arial"/>
      <w:b/>
      <w:bCs/>
      <w:kern w:val="36"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164F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EB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655093"/>
    <w:pPr>
      <w:spacing w:before="100" w:beforeAutospacing="1" w:after="100" w:afterAutospacing="1"/>
    </w:pPr>
    <w:rPr>
      <w:lang w:val="en-CA" w:eastAsia="en-CA"/>
    </w:rPr>
  </w:style>
  <w:style w:type="character" w:customStyle="1" w:styleId="math">
    <w:name w:val="math"/>
    <w:basedOn w:val="DefaultParagraphFont"/>
    <w:rsid w:val="00655093"/>
  </w:style>
  <w:style w:type="character" w:styleId="Emphasis">
    <w:name w:val="Emphasis"/>
    <w:basedOn w:val="DefaultParagraphFont"/>
    <w:uiPriority w:val="20"/>
    <w:qFormat/>
    <w:rsid w:val="00655093"/>
    <w:rPr>
      <w:i/>
      <w:iCs/>
    </w:rPr>
  </w:style>
  <w:style w:type="paragraph" w:styleId="NoSpacing">
    <w:name w:val="No Spacing"/>
    <w:uiPriority w:val="1"/>
    <w:qFormat/>
    <w:rsid w:val="0065509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C19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4FEB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FEB"/>
    <w:rPr>
      <w:rFonts w:ascii="Arial" w:eastAsia="Times New Roman" w:hAnsi="Arial" w:cs="Arial"/>
      <w:b/>
      <w:bCs/>
      <w:kern w:val="36"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164F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EB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655093"/>
    <w:pPr>
      <w:spacing w:before="100" w:beforeAutospacing="1" w:after="100" w:afterAutospacing="1"/>
    </w:pPr>
    <w:rPr>
      <w:lang w:val="en-CA" w:eastAsia="en-CA"/>
    </w:rPr>
  </w:style>
  <w:style w:type="character" w:customStyle="1" w:styleId="math">
    <w:name w:val="math"/>
    <w:basedOn w:val="DefaultParagraphFont"/>
    <w:rsid w:val="00655093"/>
  </w:style>
  <w:style w:type="character" w:styleId="Emphasis">
    <w:name w:val="Emphasis"/>
    <w:basedOn w:val="DefaultParagraphFont"/>
    <w:uiPriority w:val="20"/>
    <w:qFormat/>
    <w:rsid w:val="00655093"/>
    <w:rPr>
      <w:i/>
      <w:iCs/>
    </w:rPr>
  </w:style>
  <w:style w:type="paragraph" w:styleId="NoSpacing">
    <w:name w:val="No Spacing"/>
    <w:uiPriority w:val="1"/>
    <w:qFormat/>
    <w:rsid w:val="0065509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C1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John's HP Laptop</dc:creator>
  <cp:lastModifiedBy>John's HP Laptop</cp:lastModifiedBy>
  <cp:revision>20</cp:revision>
  <cp:lastPrinted>2010-05-03T17:08:00Z</cp:lastPrinted>
  <dcterms:created xsi:type="dcterms:W3CDTF">2010-04-27T17:26:00Z</dcterms:created>
  <dcterms:modified xsi:type="dcterms:W3CDTF">2010-05-05T00:39:00Z</dcterms:modified>
</cp:coreProperties>
</file>